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A0" w:rsidRDefault="00DB2E6F">
      <w:pPr>
        <w:widowControl/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 w:rsidR="00AD4ACB">
        <w:rPr>
          <w:rFonts w:eastAsia="方正黑体_GBK"/>
          <w:sz w:val="32"/>
          <w:szCs w:val="32"/>
        </w:rPr>
        <w:t>3</w:t>
      </w:r>
    </w:p>
    <w:p w:rsidR="002E11A0" w:rsidRDefault="00DB2E6F">
      <w:pPr>
        <w:widowControl/>
        <w:spacing w:line="600" w:lineRule="exact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重庆邮电大学移通学院</w:t>
      </w:r>
    </w:p>
    <w:p w:rsidR="002E11A0" w:rsidRDefault="00DB2E6F">
      <w:pPr>
        <w:widowControl/>
        <w:spacing w:line="600" w:lineRule="exact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“我们身边的青年雷锋”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院系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推荐名额分配表</w:t>
      </w:r>
      <w:bookmarkStart w:id="0" w:name="_GoBack"/>
      <w:bookmarkEnd w:id="0"/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831"/>
        <w:gridCol w:w="1701"/>
      </w:tblGrid>
      <w:tr w:rsidR="002E11A0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黑体_GBK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黑体_GBK"/>
                <w:bCs/>
                <w:color w:val="000000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483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黑体_GBK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黑体_GBK" w:hint="eastAsia"/>
                <w:bCs/>
                <w:color w:val="000000"/>
                <w:kern w:val="0"/>
                <w:sz w:val="28"/>
                <w:szCs w:val="28"/>
                <w:lang w:val="zh-CN"/>
              </w:rPr>
              <w:t>院系</w:t>
            </w:r>
            <w:r>
              <w:rPr>
                <w:rFonts w:eastAsia="方正黑体_GBK"/>
                <w:bCs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170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黑体_GBK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黑体_GBK" w:hint="eastAsia"/>
                <w:bCs/>
                <w:color w:val="000000"/>
                <w:kern w:val="0"/>
                <w:sz w:val="28"/>
                <w:szCs w:val="28"/>
                <w:lang w:val="zh-CN"/>
              </w:rPr>
              <w:t>推荐</w:t>
            </w:r>
            <w:r>
              <w:rPr>
                <w:rFonts w:eastAsia="方正黑体_GBK"/>
                <w:bCs/>
                <w:color w:val="000000"/>
                <w:kern w:val="0"/>
                <w:sz w:val="28"/>
                <w:szCs w:val="28"/>
                <w:lang w:val="zh-CN"/>
              </w:rPr>
              <w:t>名额</w:t>
            </w:r>
          </w:p>
        </w:tc>
      </w:tr>
      <w:tr w:rsidR="002E11A0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483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工商管理系</w:t>
            </w:r>
          </w:p>
        </w:tc>
        <w:tc>
          <w:tcPr>
            <w:tcW w:w="170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2E11A0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483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计算机科学系</w:t>
            </w:r>
          </w:p>
        </w:tc>
        <w:tc>
          <w:tcPr>
            <w:tcW w:w="170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2E11A0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483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远景学院</w:t>
            </w:r>
          </w:p>
        </w:tc>
        <w:tc>
          <w:tcPr>
            <w:tcW w:w="170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2E11A0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483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通信与信息工程系</w:t>
            </w:r>
          </w:p>
        </w:tc>
        <w:tc>
          <w:tcPr>
            <w:tcW w:w="170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2E11A0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483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自动化系</w:t>
            </w:r>
          </w:p>
        </w:tc>
        <w:tc>
          <w:tcPr>
            <w:tcW w:w="170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2E11A0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483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管理工程系</w:t>
            </w:r>
          </w:p>
        </w:tc>
        <w:tc>
          <w:tcPr>
            <w:tcW w:w="170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2E11A0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483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外国语言文学系</w:t>
            </w:r>
          </w:p>
        </w:tc>
        <w:tc>
          <w:tcPr>
            <w:tcW w:w="170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2E11A0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483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艺术传媒学院</w:t>
            </w:r>
          </w:p>
        </w:tc>
        <w:tc>
          <w:tcPr>
            <w:tcW w:w="170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2E11A0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9</w:t>
            </w:r>
          </w:p>
        </w:tc>
        <w:tc>
          <w:tcPr>
            <w:tcW w:w="483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中德应用技术学院</w:t>
            </w:r>
          </w:p>
        </w:tc>
        <w:tc>
          <w:tcPr>
            <w:tcW w:w="170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D4ACB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AD4ACB" w:rsidRDefault="00AD4AC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4831" w:type="dxa"/>
            <w:vAlign w:val="center"/>
          </w:tcPr>
          <w:p w:rsidR="00AD4ACB" w:rsidRDefault="00AD4ACB">
            <w:pPr>
              <w:spacing w:line="600" w:lineRule="exact"/>
              <w:jc w:val="center"/>
              <w:rPr>
                <w:rFonts w:eastAsia="方正仿宋_GBK" w:hint="eastAsia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青年志愿者联合会</w:t>
            </w:r>
          </w:p>
        </w:tc>
        <w:tc>
          <w:tcPr>
            <w:tcW w:w="1701" w:type="dxa"/>
            <w:vAlign w:val="center"/>
          </w:tcPr>
          <w:p w:rsidR="00AD4ACB" w:rsidRDefault="00AD4ACB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2E11A0">
        <w:trPr>
          <w:trHeight w:hRule="exact" w:val="567"/>
          <w:jc w:val="center"/>
        </w:trPr>
        <w:tc>
          <w:tcPr>
            <w:tcW w:w="1260" w:type="dxa"/>
            <w:vAlign w:val="center"/>
          </w:tcPr>
          <w:p w:rsidR="002E11A0" w:rsidRDefault="00AD4AC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</w:p>
        </w:tc>
        <w:tc>
          <w:tcPr>
            <w:tcW w:w="4831" w:type="dxa"/>
            <w:vAlign w:val="center"/>
          </w:tcPr>
          <w:p w:rsidR="002E11A0" w:rsidRDefault="00DB2E6F">
            <w:pPr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701" w:type="dxa"/>
            <w:vAlign w:val="center"/>
          </w:tcPr>
          <w:p w:rsidR="002E11A0" w:rsidRDefault="00AD4ACB">
            <w:pPr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40</w:t>
            </w:r>
          </w:p>
        </w:tc>
      </w:tr>
    </w:tbl>
    <w:p w:rsidR="002E11A0" w:rsidRDefault="002E11A0"/>
    <w:p w:rsidR="00AD4ACB" w:rsidRDefault="00AD4ACB">
      <w:pPr>
        <w:rPr>
          <w:rFonts w:hint="eastAsia"/>
        </w:rPr>
      </w:pPr>
      <w:r>
        <w:t>备注：分配名额根据各院系人数和</w:t>
      </w:r>
      <w:r>
        <w:rPr>
          <w:rFonts w:hint="eastAsia"/>
        </w:rPr>
        <w:t>2015</w:t>
      </w:r>
      <w:r>
        <w:rPr>
          <w:rFonts w:hint="eastAsia"/>
        </w:rPr>
        <w:t>—</w:t>
      </w:r>
      <w:r>
        <w:rPr>
          <w:rFonts w:hint="eastAsia"/>
        </w:rPr>
        <w:t>2016</w:t>
      </w:r>
      <w:r>
        <w:rPr>
          <w:rFonts w:hint="eastAsia"/>
        </w:rPr>
        <w:t>年度优秀青协评比结果分配</w:t>
      </w:r>
    </w:p>
    <w:sectPr w:rsidR="00AD4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6F" w:rsidRDefault="00DB2E6F" w:rsidP="00AD4ACB">
      <w:r>
        <w:separator/>
      </w:r>
    </w:p>
  </w:endnote>
  <w:endnote w:type="continuationSeparator" w:id="0">
    <w:p w:rsidR="00DB2E6F" w:rsidRDefault="00DB2E6F" w:rsidP="00AD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6F" w:rsidRDefault="00DB2E6F" w:rsidP="00AD4ACB">
      <w:r>
        <w:separator/>
      </w:r>
    </w:p>
  </w:footnote>
  <w:footnote w:type="continuationSeparator" w:id="0">
    <w:p w:rsidR="00DB2E6F" w:rsidRDefault="00DB2E6F" w:rsidP="00AD4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E11A0"/>
    <w:rsid w:val="003F5D68"/>
    <w:rsid w:val="005A2D21"/>
    <w:rsid w:val="00AD4ACB"/>
    <w:rsid w:val="00DB2E6F"/>
    <w:rsid w:val="147A10DC"/>
    <w:rsid w:val="77CA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DB0981-7807-4BC4-B88D-26CC11FF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4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4AC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D4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4AC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>Kingsoft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唐彬文</cp:lastModifiedBy>
  <cp:revision>13</cp:revision>
  <dcterms:created xsi:type="dcterms:W3CDTF">2014-10-29T12:08:00Z</dcterms:created>
  <dcterms:modified xsi:type="dcterms:W3CDTF">2017-02-27T08:37:00Z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